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w:t>
      </w:r>
    </w:p>
    <w:p>
      <w:r>
        <w:t>Last updated: July 08, 2025</w:t>
      </w:r>
    </w:p>
    <w:p>
      <w:pPr>
        <w:pStyle w:val="Heading2"/>
      </w:pPr>
      <w:r>
        <w:t>1. Introduction</w:t>
      </w:r>
    </w:p>
    <w:p>
      <w:r>
        <w:t>At msharia.com (“we”, “us”, “our”), we are committed to respecting your privacy. This Privacy Policy outlines how we collect, use, disclose, and protect your information in accordance with both international data protection standards and the ethical framework of Islamic law (Sharia).</w:t>
      </w:r>
    </w:p>
    <w:p>
      <w:pPr>
        <w:pStyle w:val="Heading2"/>
      </w:pPr>
      <w:r>
        <w:t>2. Information We Collect</w:t>
      </w:r>
    </w:p>
    <w:p>
      <w:r>
        <w:t>We may collect the following types of information:</w:t>
      </w:r>
    </w:p>
    <w:p>
      <w:r>
        <w:t>- Wallet addresses and on-chain activity;</w:t>
      </w:r>
    </w:p>
    <w:p>
      <w:r>
        <w:t>- Contact information (if provided voluntarily);</w:t>
      </w:r>
    </w:p>
    <w:p>
      <w:r>
        <w:t>- IP address, browser type, and device data;</w:t>
      </w:r>
    </w:p>
    <w:p>
      <w:r>
        <w:t>- Information about your use of our services (analytics, preferences, interactions).</w:t>
      </w:r>
    </w:p>
    <w:p>
      <w:r>
        <w:t>We do not knowingly collect personal data that is irrelevant to our operations or contrary to Islamic ethical standards.</w:t>
      </w:r>
    </w:p>
    <w:p>
      <w:pPr>
        <w:pStyle w:val="Heading2"/>
      </w:pPr>
      <w:r>
        <w:t>3. How We Use Your Information</w:t>
      </w:r>
    </w:p>
    <w:p>
      <w:r>
        <w:t>We use your information for:</w:t>
      </w:r>
    </w:p>
    <w:p>
      <w:r>
        <w:t>- Providing and improving platform functionality;</w:t>
      </w:r>
    </w:p>
    <w:p>
      <w:r>
        <w:t>- Ensuring compliance with legal and Sharia-based financial regulations;</w:t>
      </w:r>
    </w:p>
    <w:p>
      <w:r>
        <w:t>- Protecting against fraud and misuse;</w:t>
      </w:r>
    </w:p>
    <w:p>
      <w:r>
        <w:t>- Fulfilling obligations related to community trust, transparency, and zakat distribution.</w:t>
      </w:r>
    </w:p>
    <w:p>
      <w:r>
        <w:t>We do not use your information for interest-based marketing or unethical profiling.</w:t>
      </w:r>
    </w:p>
    <w:p>
      <w:pPr>
        <w:pStyle w:val="Heading2"/>
      </w:pPr>
      <w:r>
        <w:t>4. Data Protection and Ethics</w:t>
      </w:r>
    </w:p>
    <w:p>
      <w:r>
        <w:t>In alignment with Sharia, we treat your data as an amanah (trust). We implement appropriate technical and organizational safeguards to protect your data from unauthorized access, disclosure, or misuse.</w:t>
      </w:r>
    </w:p>
    <w:p>
      <w:pPr>
        <w:pStyle w:val="Heading2"/>
      </w:pPr>
      <w:r>
        <w:t>5. Sharing of Information</w:t>
      </w:r>
    </w:p>
    <w:p>
      <w:r>
        <w:t>We do not sell or trade your data. Information may only be shared:</w:t>
      </w:r>
    </w:p>
    <w:p>
      <w:r>
        <w:t>- With your explicit consent;</w:t>
      </w:r>
    </w:p>
    <w:p>
      <w:r>
        <w:t>- If required by law or a legitimate Sharia-compliant authority;</w:t>
      </w:r>
    </w:p>
    <w:p>
      <w:r>
        <w:t>- With service providers who uphold our privacy and ethical standards.</w:t>
      </w:r>
    </w:p>
    <w:p>
      <w:pPr>
        <w:pStyle w:val="Heading2"/>
      </w:pPr>
      <w:r>
        <w:t>6. Your Rights</w:t>
      </w:r>
    </w:p>
    <w:p>
      <w:r>
        <w:t>You have the right to:</w:t>
      </w:r>
    </w:p>
    <w:p>
      <w:r>
        <w:t>- Access your data;</w:t>
      </w:r>
    </w:p>
    <w:p>
      <w:r>
        <w:t>- Request correction or deletion of inaccurate or unlawful data;</w:t>
      </w:r>
    </w:p>
    <w:p>
      <w:r>
        <w:t>- Withdraw consent at any time.</w:t>
      </w:r>
    </w:p>
    <w:p>
      <w:r>
        <w:t>Please contact our team to exercise these rights.</w:t>
      </w:r>
    </w:p>
    <w:p>
      <w:pPr>
        <w:pStyle w:val="Heading2"/>
      </w:pPr>
      <w:r>
        <w:t>7. Children’s Privacy</w:t>
      </w:r>
    </w:p>
    <w:p>
      <w:r>
        <w:t>We do not knowingly collect information from individuals under the age of 13. If you believe a minor has shared information with us, please contact us to have it removed.</w:t>
      </w:r>
    </w:p>
    <w:p>
      <w:pPr>
        <w:pStyle w:val="Heading2"/>
      </w:pPr>
      <w:r>
        <w:t>8. Changes to This Policy</w:t>
      </w:r>
    </w:p>
    <w:p>
      <w:r>
        <w:t>We may update this policy periodically. Continued use of our services implies your acceptance of any changes.</w:t>
      </w:r>
    </w:p>
    <w:p>
      <w:pPr>
        <w:pStyle w:val="Heading2"/>
      </w:pPr>
      <w:r>
        <w:t>9. Contact Us</w:t>
      </w:r>
    </w:p>
    <w:p>
      <w:r>
        <w:t>If you have any questions or concerns about this Privacy Policy or the handling of your data, please contact us at: contact@msharia.com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